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A60A4" w:rsidP="00D5456D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7F7FB5" w:rsidP="00D5456D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A60A4" w:rsidRPr="00317694" w:rsidP="00EA60A4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</w:t>
      </w:r>
      <w:r>
        <w:rPr>
          <w:b/>
          <w:color w:val="FF0000"/>
          <w:sz w:val="22"/>
          <w:szCs w:val="22"/>
        </w:rPr>
        <w:t>6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A60A4" w:rsidRPr="00317694" w:rsidP="00EA60A4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29 ARALIK-02 OCAK</w:t>
      </w:r>
      <w:r>
        <w:rPr>
          <w:bCs/>
          <w:sz w:val="22"/>
          <w:szCs w:val="22"/>
        </w:rPr>
        <w:t xml:space="preserve"> 20</w:t>
      </w:r>
      <w:r>
        <w:rPr>
          <w:bCs/>
          <w:sz w:val="22"/>
          <w:szCs w:val="22"/>
        </w:rPr>
        <w:t>26</w:t>
      </w:r>
    </w:p>
    <w:p w:rsidR="00EA60A4" w:rsidRPr="00317694" w:rsidP="00EA60A4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EA60A4" w:rsidRPr="00317694" w:rsidP="00EA60A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+40 dakika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4-I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EA60A4" w:rsidRPr="00317694" w:rsidP="00EA60A4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8F45F0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A4" w:rsidRPr="00317694" w:rsidP="008F45F0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TG.4.1.8. Trafikte geçiş üstünlüğü olan taşıtları tanıtır.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60A4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60A4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Geçiş Üstünlüğü 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Ünite tekrarı yapılır. Ders kitabı Yapalım Öğrenelim etkinlikleri cevaplandırılır. 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0A4" w:rsidRPr="00317694" w:rsidP="008F45F0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EA60A4" w:rsidRPr="00317694" w:rsidP="008F45F0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taşıtlar nelerdir?</w:t>
            </w:r>
          </w:p>
          <w:p w:rsidR="00EA60A4" w:rsidRPr="00317694" w:rsidP="008F45F0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araçların geçişini zorlaştırmak ya da engellemek nelere sebep olabilir? tartışınız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araçlara yol verilmelidir</w:t>
            </w:r>
          </w:p>
        </w:tc>
      </w:tr>
    </w:tbl>
    <w:p w:rsidR="00EA60A4" w:rsidRPr="00317694" w:rsidP="00EA60A4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8F45F0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EA60A4" w:rsidRPr="00317694" w:rsidP="008F45F0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EA60A4" w:rsidRPr="00317694" w:rsidP="000823BB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Hangi araçlar geçiş üstünlüğüne sahiptir?</w:t>
            </w:r>
          </w:p>
          <w:p w:rsidR="00EA60A4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EA60A4" w:rsidRPr="00317694" w:rsidP="000823BB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EA60A4" w:rsidRPr="00317694" w:rsidP="000823BB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EA60A4" w:rsidRPr="00317694" w:rsidP="008F45F0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EA60A4" w:rsidRPr="00317694" w:rsidP="008F45F0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EA60A4" w:rsidRPr="00317694" w:rsidP="00EA60A4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8F45F0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ambulans, itfaiye ve polis araçları ile bunların geçiş üstünlüğünün nedenleri ele alınır.</w:t>
            </w:r>
          </w:p>
        </w:tc>
      </w:tr>
    </w:tbl>
    <w:p w:rsidR="00EA60A4" w:rsidRPr="00317694" w:rsidP="00EA60A4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>
      <w:pPr>
        <w:pStyle w:val="Title"/>
        <w:jc w:val="left"/>
        <w:rPr>
          <w:b w:val="0"/>
          <w:sz w:val="22"/>
          <w:szCs w:val="22"/>
        </w:rPr>
      </w:pPr>
    </w:p>
    <w:p w:rsidR="007F7FB5" w:rsidRPr="00317694" w:rsidP="00D5456D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